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A88" w:rsidRPr="00921A88" w:rsidRDefault="00921A88" w:rsidP="00921A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1A88">
        <w:rPr>
          <w:rFonts w:ascii="Times New Roman" w:hAnsi="Times New Roman" w:cs="Times New Roman"/>
          <w:sz w:val="28"/>
          <w:szCs w:val="28"/>
        </w:rPr>
        <w:t>Основные технико-экономические показатели</w:t>
      </w:r>
    </w:p>
    <w:p w:rsidR="00921A88" w:rsidRDefault="00921A88" w:rsidP="00921A88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</w:p>
    <w:tbl>
      <w:tblPr>
        <w:tblW w:w="9490" w:type="dxa"/>
        <w:jc w:val="center"/>
        <w:tblLayout w:type="fixed"/>
        <w:tblLook w:val="00BF" w:firstRow="1" w:lastRow="0" w:firstColumn="1" w:lastColumn="0" w:noHBand="0" w:noVBand="0"/>
      </w:tblPr>
      <w:tblGrid>
        <w:gridCol w:w="981"/>
        <w:gridCol w:w="5248"/>
        <w:gridCol w:w="1701"/>
        <w:gridCol w:w="1560"/>
      </w:tblGrid>
      <w:tr w:rsidR="00921A88" w:rsidTr="00921A88">
        <w:trPr>
          <w:jc w:val="center"/>
        </w:trPr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Показатель</w:t>
            </w:r>
          </w:p>
        </w:tc>
      </w:tr>
      <w:tr w:rsidR="00921A88" w:rsidTr="00921A88">
        <w:trPr>
          <w:jc w:val="center"/>
        </w:trPr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 в границах разработки проекта планировки территории, площадь проектируемой территории – 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45,68</w:t>
            </w:r>
          </w:p>
        </w:tc>
      </w:tr>
      <w:tr w:rsidR="00921A88" w:rsidTr="00921A88">
        <w:trPr>
          <w:jc w:val="center"/>
        </w:trPr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Зоны планируемой жилой застройки (кварталы, микрорайоны и другие)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16,81</w:t>
            </w:r>
          </w:p>
        </w:tc>
      </w:tr>
      <w:tr w:rsidR="00921A88" w:rsidTr="00921A88">
        <w:trPr>
          <w:jc w:val="center"/>
        </w:trPr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Рекреационные зоны, площадь озеленения,</w:t>
            </w:r>
          </w:p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зеленые насаждения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1,26</w:t>
            </w:r>
          </w:p>
        </w:tc>
      </w:tr>
      <w:tr w:rsidR="00921A88" w:rsidTr="00921A88">
        <w:trPr>
          <w:jc w:val="center"/>
        </w:trPr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Зоны планируемого размещения объектов социально-культурного и коммунально-бытового назначения, иных объектов капитального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5,91</w:t>
            </w:r>
          </w:p>
        </w:tc>
      </w:tr>
      <w:tr w:rsidR="00921A88" w:rsidTr="00921A88">
        <w:trPr>
          <w:jc w:val="center"/>
        </w:trPr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5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Детские дошкольные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объектов/мест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1/300</w:t>
            </w:r>
          </w:p>
        </w:tc>
      </w:tr>
      <w:tr w:rsidR="00921A88" w:rsidTr="00921A88">
        <w:trPr>
          <w:jc w:val="center"/>
        </w:trPr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5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объектов/мест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1/800</w:t>
            </w:r>
          </w:p>
        </w:tc>
      </w:tr>
      <w:tr w:rsidR="00921A88" w:rsidTr="00921A88">
        <w:trPr>
          <w:jc w:val="center"/>
        </w:trPr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5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Физкультурно-оздоровительный комплекс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21A88" w:rsidTr="00921A88">
        <w:trPr>
          <w:jc w:val="center"/>
        </w:trPr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5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социальные объекты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21A88" w:rsidTr="00921A88">
        <w:trPr>
          <w:jc w:val="center"/>
        </w:trPr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Зоны планируемого размещения объектов транспортного обслуживания и инженерно-технического обеспечения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12,85</w:t>
            </w:r>
          </w:p>
        </w:tc>
      </w:tr>
      <w:tr w:rsidR="00921A88" w:rsidTr="00921A88">
        <w:trPr>
          <w:jc w:val="center"/>
        </w:trPr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обслуживание автотранспорта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2,44</w:t>
            </w:r>
          </w:p>
        </w:tc>
      </w:tr>
      <w:tr w:rsidR="00921A88" w:rsidTr="00921A88">
        <w:trPr>
          <w:jc w:val="center"/>
        </w:trPr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8,86</w:t>
            </w:r>
          </w:p>
        </w:tc>
      </w:tr>
      <w:tr w:rsidR="00921A88" w:rsidTr="00921A88">
        <w:trPr>
          <w:jc w:val="center"/>
        </w:trPr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человек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4,62</w:t>
            </w:r>
          </w:p>
        </w:tc>
      </w:tr>
      <w:tr w:rsidR="00921A88" w:rsidTr="00921A88">
        <w:trPr>
          <w:jc w:val="center"/>
        </w:trPr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Коэффициент застройки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921A88" w:rsidTr="00921A88">
        <w:trPr>
          <w:jc w:val="center"/>
        </w:trPr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Коэффициент плотности застройки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921A88" w:rsidTr="00921A88">
        <w:trPr>
          <w:jc w:val="center"/>
        </w:trPr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площадь жилых домов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A88" w:rsidRDefault="0092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201770</w:t>
            </w:r>
          </w:p>
        </w:tc>
      </w:tr>
    </w:tbl>
    <w:p w:rsidR="002C2A03" w:rsidRDefault="002C2A03">
      <w:bookmarkStart w:id="0" w:name="_GoBack"/>
      <w:bookmarkEnd w:id="0"/>
    </w:p>
    <w:sectPr w:rsidR="002C2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A88"/>
    <w:rsid w:val="002C2A03"/>
    <w:rsid w:val="0092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50B2D"/>
  <w15:chartTrackingRefBased/>
  <w15:docId w15:val="{4B2F54D0-CD77-4B40-98CF-4DFB5C4D6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ws-3-803a-1</dc:creator>
  <cp:keywords/>
  <dc:description/>
  <cp:lastModifiedBy>ws-3-803a-1</cp:lastModifiedBy>
  <cp:revision>1</cp:revision>
  <dcterms:created xsi:type="dcterms:W3CDTF">2020-04-07T06:07:00Z</dcterms:created>
  <dcterms:modified xsi:type="dcterms:W3CDTF">2020-04-07T06:09:00Z</dcterms:modified>
</cp:coreProperties>
</file>